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4F" w:rsidRDefault="0032044F" w:rsidP="0032044F">
      <w:pPr>
        <w:adjustRightInd w:val="0"/>
        <w:snapToGrid w:val="0"/>
        <w:spacing w:line="360" w:lineRule="auto"/>
        <w:rPr>
          <w:rFonts w:ascii="华文仿宋" w:eastAsia="华文仿宋" w:hAnsi="华文仿宋"/>
          <w:b/>
          <w:color w:val="000000" w:themeColor="text1"/>
          <w:sz w:val="28"/>
          <w:szCs w:val="28"/>
        </w:rPr>
      </w:pPr>
      <w:r>
        <w:rPr>
          <w:rFonts w:ascii="华文仿宋" w:eastAsia="华文仿宋" w:hAnsi="华文仿宋"/>
          <w:noProof/>
          <w:color w:val="000000" w:themeColor="text1"/>
          <w:sz w:val="28"/>
          <w:szCs w:val="28"/>
        </w:rPr>
        <w:drawing>
          <wp:inline distT="0" distB="0" distL="0" distR="0" wp14:anchorId="1197866E" wp14:editId="7D0CE826">
            <wp:extent cx="5239385" cy="10013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98" cy="100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44F" w:rsidRDefault="0032044F" w:rsidP="0032044F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b/>
          <w:color w:val="000000" w:themeColor="text1"/>
          <w:sz w:val="36"/>
          <w:szCs w:val="28"/>
        </w:rPr>
      </w:pPr>
    </w:p>
    <w:p w:rsidR="0032044F" w:rsidRDefault="000E024D" w:rsidP="0032044F">
      <w:pPr>
        <w:adjustRightInd w:val="0"/>
        <w:snapToGrid w:val="0"/>
        <w:jc w:val="center"/>
        <w:rPr>
          <w:rFonts w:ascii="微软雅黑" w:eastAsia="微软雅黑" w:hAnsi="微软雅黑"/>
          <w:b/>
          <w:color w:val="000000" w:themeColor="text1"/>
          <w:sz w:val="36"/>
          <w:szCs w:val="28"/>
        </w:rPr>
      </w:pPr>
      <w:r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图书信息档案联合党总支</w:t>
      </w:r>
      <w:r w:rsidR="00190F72"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2019年第</w:t>
      </w:r>
      <w:r w:rsidR="00AF348F" w:rsidRPr="00AF348F">
        <w:rPr>
          <w:rFonts w:ascii="微软雅黑" w:eastAsia="微软雅黑" w:hAnsi="微软雅黑" w:hint="eastAsia"/>
          <w:b/>
          <w:color w:val="FF0000"/>
          <w:sz w:val="36"/>
          <w:szCs w:val="28"/>
        </w:rPr>
        <w:t>3</w:t>
      </w:r>
      <w:r w:rsidR="00667DCF" w:rsidRPr="00AF348F">
        <w:rPr>
          <w:rFonts w:ascii="微软雅黑" w:eastAsia="微软雅黑" w:hAnsi="微软雅黑" w:hint="eastAsia"/>
          <w:b/>
          <w:color w:val="FF0000"/>
          <w:sz w:val="36"/>
          <w:szCs w:val="28"/>
        </w:rPr>
        <w:t xml:space="preserve"> </w:t>
      </w:r>
      <w:r w:rsidR="00190F72"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次</w:t>
      </w:r>
      <w:r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中心组学习</w:t>
      </w:r>
    </w:p>
    <w:p w:rsidR="0032044F" w:rsidRDefault="0032044F" w:rsidP="0032044F">
      <w:pPr>
        <w:adjustRightInd w:val="0"/>
        <w:snapToGrid w:val="0"/>
        <w:jc w:val="center"/>
        <w:rPr>
          <w:rFonts w:ascii="微软雅黑" w:eastAsia="微软雅黑" w:hAnsi="微软雅黑"/>
          <w:b/>
          <w:color w:val="000000" w:themeColor="text1"/>
          <w:sz w:val="36"/>
          <w:szCs w:val="28"/>
        </w:rPr>
      </w:pPr>
      <w:r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会议记录</w:t>
      </w:r>
    </w:p>
    <w:tbl>
      <w:tblPr>
        <w:tblpPr w:leftFromText="180" w:rightFromText="180" w:vertAnchor="page" w:horzAnchor="margin" w:tblpXSpec="center" w:tblpY="5791"/>
        <w:tblW w:w="10980" w:type="dxa"/>
        <w:tblLayout w:type="fixed"/>
        <w:tblLook w:val="04A0" w:firstRow="1" w:lastRow="0" w:firstColumn="1" w:lastColumn="0" w:noHBand="0" w:noVBand="1"/>
      </w:tblPr>
      <w:tblGrid>
        <w:gridCol w:w="1218"/>
        <w:gridCol w:w="1222"/>
        <w:gridCol w:w="1223"/>
        <w:gridCol w:w="1199"/>
        <w:gridCol w:w="24"/>
        <w:gridCol w:w="1197"/>
        <w:gridCol w:w="24"/>
        <w:gridCol w:w="1193"/>
        <w:gridCol w:w="42"/>
        <w:gridCol w:w="1199"/>
        <w:gridCol w:w="1217"/>
        <w:gridCol w:w="1222"/>
      </w:tblGrid>
      <w:tr w:rsidR="0032044F" w:rsidRPr="00C0136A" w:rsidTr="009D2A70">
        <w:trPr>
          <w:trHeight w:val="503"/>
        </w:trPr>
        <w:tc>
          <w:tcPr>
            <w:tcW w:w="10980" w:type="dxa"/>
            <w:gridSpan w:val="12"/>
            <w:shd w:val="clear" w:color="auto" w:fill="auto"/>
            <w:vAlign w:val="center"/>
            <w:hideMark/>
          </w:tcPr>
          <w:p w:rsidR="0032044F" w:rsidRPr="00C0136A" w:rsidRDefault="0032044F" w:rsidP="00667DC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会议时间：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  <w:r w:rsidR="000E02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="00667D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F606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667D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  <w:r w:rsidR="00667D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606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上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午</w:t>
            </w:r>
            <w:r w:rsidR="000E02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F606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0E02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="00667D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  <w:bookmarkStart w:id="0" w:name="_GoBack"/>
            <w:bookmarkEnd w:id="0"/>
          </w:p>
        </w:tc>
      </w:tr>
      <w:tr w:rsidR="0032044F" w:rsidRPr="00C0136A" w:rsidTr="009D2A70">
        <w:trPr>
          <w:trHeight w:val="503"/>
        </w:trPr>
        <w:tc>
          <w:tcPr>
            <w:tcW w:w="10980" w:type="dxa"/>
            <w:gridSpan w:val="12"/>
            <w:shd w:val="clear" w:color="auto" w:fill="auto"/>
            <w:vAlign w:val="center"/>
            <w:hideMark/>
          </w:tcPr>
          <w:p w:rsidR="0032044F" w:rsidRPr="00C0136A" w:rsidRDefault="0032044F" w:rsidP="000E024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会议地点：</w:t>
            </w:r>
            <w:r w:rsidR="000E02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图书馆527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会议室</w:t>
            </w:r>
          </w:p>
        </w:tc>
      </w:tr>
      <w:tr w:rsidR="00667DCF" w:rsidRPr="00C0136A" w:rsidTr="00667DCF">
        <w:trPr>
          <w:gridAfter w:val="4"/>
          <w:wAfter w:w="3680" w:type="dxa"/>
          <w:trHeight w:val="404"/>
        </w:trPr>
        <w:tc>
          <w:tcPr>
            <w:tcW w:w="1218" w:type="dxa"/>
            <w:shd w:val="clear" w:color="auto" w:fill="auto"/>
            <w:vAlign w:val="center"/>
            <w:hideMark/>
          </w:tcPr>
          <w:p w:rsidR="00667DCF" w:rsidRPr="00C0136A" w:rsidRDefault="00667DCF" w:rsidP="009D2A70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出席人员：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667DCF" w:rsidRPr="00C0136A" w:rsidRDefault="00667DCF" w:rsidP="000E024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李  军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67DCF" w:rsidRPr="00C0136A" w:rsidRDefault="00667DC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王裕明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67DCF" w:rsidRPr="00C0136A" w:rsidRDefault="00667DC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王  镇</w:t>
            </w: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 w:rsidR="00667DCF" w:rsidRPr="00C0136A" w:rsidRDefault="00667DCF" w:rsidP="00667DC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7D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徐秀</w:t>
            </w:r>
            <w:proofErr w:type="gramStart"/>
            <w:r w:rsidRPr="00667D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秀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667DCF" w:rsidRPr="00C0136A" w:rsidRDefault="00667DC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67D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 w:rsidRPr="00667D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华</w:t>
            </w:r>
          </w:p>
        </w:tc>
      </w:tr>
      <w:tr w:rsidR="0032044F" w:rsidRPr="00C0136A" w:rsidTr="00667DCF">
        <w:trPr>
          <w:trHeight w:val="404"/>
        </w:trPr>
        <w:tc>
          <w:tcPr>
            <w:tcW w:w="1218" w:type="dxa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40" w:type="dxa"/>
            <w:gridSpan w:val="10"/>
            <w:shd w:val="clear" w:color="auto" w:fill="auto"/>
            <w:vAlign w:val="center"/>
          </w:tcPr>
          <w:p w:rsidR="0032044F" w:rsidRDefault="0032044F" w:rsidP="000E024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2044F" w:rsidRPr="00C0136A" w:rsidTr="00667DCF">
        <w:trPr>
          <w:trHeight w:val="503"/>
        </w:trPr>
        <w:tc>
          <w:tcPr>
            <w:tcW w:w="1218" w:type="dxa"/>
            <w:shd w:val="clear" w:color="auto" w:fill="auto"/>
            <w:vAlign w:val="center"/>
            <w:hideMark/>
          </w:tcPr>
          <w:p w:rsidR="0032044F" w:rsidRPr="00C0136A" w:rsidRDefault="0032044F" w:rsidP="009D2A70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列席人员：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32044F" w:rsidRPr="009E1B43" w:rsidRDefault="00667DCF" w:rsidP="00667DC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马慧珍 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32044F" w:rsidRPr="00C0136A" w:rsidRDefault="00667DCF" w:rsidP="00667DC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7D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唐蓓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223" w:type="dxa"/>
            <w:gridSpan w:val="2"/>
            <w:shd w:val="clear" w:color="auto" w:fill="auto"/>
            <w:vAlign w:val="center"/>
          </w:tcPr>
          <w:p w:rsidR="0032044F" w:rsidRPr="00C0136A" w:rsidRDefault="00667DC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7D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彭霞</w:t>
            </w: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32044F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2044F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2044F" w:rsidRPr="00C0136A" w:rsidTr="00667DCF">
        <w:trPr>
          <w:trHeight w:val="503"/>
        </w:trPr>
        <w:tc>
          <w:tcPr>
            <w:tcW w:w="1218" w:type="dxa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2044F" w:rsidRPr="00C0136A" w:rsidRDefault="0032044F" w:rsidP="009D2A7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2044F" w:rsidRPr="00C0136A" w:rsidTr="009D2A70">
        <w:trPr>
          <w:trHeight w:val="503"/>
        </w:trPr>
        <w:tc>
          <w:tcPr>
            <w:tcW w:w="10980" w:type="dxa"/>
            <w:gridSpan w:val="12"/>
            <w:shd w:val="clear" w:color="auto" w:fill="auto"/>
            <w:vAlign w:val="center"/>
            <w:hideMark/>
          </w:tcPr>
          <w:p w:rsidR="0032044F" w:rsidRPr="00C0136A" w:rsidRDefault="0032044F" w:rsidP="000E024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会议主持：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李  </w:t>
            </w:r>
            <w:r w:rsidR="000E02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军</w:t>
            </w:r>
          </w:p>
        </w:tc>
      </w:tr>
    </w:tbl>
    <w:p w:rsidR="0032044F" w:rsidRDefault="0032044F" w:rsidP="0032044F">
      <w:pPr>
        <w:pStyle w:val="a3"/>
        <w:adjustRightInd w:val="0"/>
        <w:snapToGrid w:val="0"/>
        <w:spacing w:line="480" w:lineRule="exact"/>
        <w:ind w:firstLineChars="0" w:firstLine="0"/>
        <w:rPr>
          <w:rFonts w:ascii="仿宋" w:eastAsia="仿宋" w:hAnsi="仿宋" w:cstheme="minorBidi"/>
          <w:kern w:val="2"/>
        </w:rPr>
      </w:pPr>
    </w:p>
    <w:p w:rsidR="0032044F" w:rsidRDefault="000E024D" w:rsidP="00214A18">
      <w:pPr>
        <w:pStyle w:val="a4"/>
        <w:numPr>
          <w:ilvl w:val="0"/>
          <w:numId w:val="2"/>
        </w:numPr>
        <w:rPr>
          <w:rFonts w:ascii="微软雅黑" w:eastAsia="微软雅黑" w:hAnsi="微软雅黑"/>
          <w:b/>
          <w:sz w:val="24"/>
        </w:rPr>
      </w:pPr>
      <w:r w:rsidRPr="000E024D">
        <w:rPr>
          <w:rFonts w:ascii="微软雅黑" w:eastAsia="微软雅黑" w:hAnsi="微软雅黑" w:hint="eastAsia"/>
          <w:b/>
          <w:sz w:val="24"/>
        </w:rPr>
        <w:t>李军书记</w:t>
      </w:r>
      <w:r w:rsidR="00214A18">
        <w:rPr>
          <w:rFonts w:ascii="微软雅黑" w:eastAsia="微软雅黑" w:hAnsi="微软雅黑" w:hint="eastAsia"/>
          <w:b/>
          <w:sz w:val="24"/>
        </w:rPr>
        <w:t>传达9月16日学校第二批“牢记使命 不忘初心”主题教育推进会精神和要求</w:t>
      </w:r>
    </w:p>
    <w:p w:rsidR="00214A18" w:rsidRPr="00214A18" w:rsidRDefault="00214A18" w:rsidP="00214A18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李军指出16日学校召开了</w:t>
      </w:r>
      <w:r w:rsidRPr="00214A18">
        <w:rPr>
          <w:rFonts w:ascii="仿宋" w:eastAsia="仿宋" w:hAnsi="仿宋" w:hint="eastAsia"/>
          <w:sz w:val="24"/>
        </w:rPr>
        <w:t>第二批“牢记使命 不忘初心”主题教育推进会</w:t>
      </w:r>
      <w:r>
        <w:rPr>
          <w:rFonts w:ascii="仿宋" w:eastAsia="仿宋" w:hAnsi="仿宋" w:hint="eastAsia"/>
          <w:sz w:val="24"/>
        </w:rPr>
        <w:t>，会上提出</w:t>
      </w:r>
      <w:r w:rsidRPr="00214A18">
        <w:rPr>
          <w:rFonts w:ascii="仿宋" w:eastAsia="仿宋" w:hAnsi="仿宋" w:hint="eastAsia"/>
          <w:sz w:val="24"/>
        </w:rPr>
        <w:t>开展“不忘初心、牢记使命”主题教育的任务和要求</w:t>
      </w:r>
      <w:r>
        <w:rPr>
          <w:rFonts w:ascii="仿宋" w:eastAsia="仿宋" w:hAnsi="仿宋" w:hint="eastAsia"/>
          <w:sz w:val="24"/>
        </w:rPr>
        <w:t>，要以</w:t>
      </w:r>
      <w:r w:rsidRPr="00214A18">
        <w:rPr>
          <w:rFonts w:ascii="仿宋" w:eastAsia="仿宋" w:hAnsi="仿宋" w:hint="eastAsia"/>
          <w:sz w:val="24"/>
        </w:rPr>
        <w:t>学习贯彻习近平新时代中国特色社会主义思想</w:t>
      </w:r>
      <w:r>
        <w:rPr>
          <w:rFonts w:ascii="仿宋" w:eastAsia="仿宋" w:hAnsi="仿宋" w:hint="eastAsia"/>
          <w:sz w:val="24"/>
        </w:rPr>
        <w:t>为主线，</w:t>
      </w:r>
      <w:r w:rsidRPr="00214A18">
        <w:rPr>
          <w:rFonts w:ascii="仿宋" w:eastAsia="仿宋" w:hAnsi="仿宋" w:hint="eastAsia"/>
          <w:sz w:val="24"/>
        </w:rPr>
        <w:t>推动学</w:t>
      </w:r>
      <w:proofErr w:type="gramStart"/>
      <w:r w:rsidRPr="00214A18">
        <w:rPr>
          <w:rFonts w:ascii="仿宋" w:eastAsia="仿宋" w:hAnsi="仿宋" w:hint="eastAsia"/>
          <w:sz w:val="24"/>
        </w:rPr>
        <w:t>习习近</w:t>
      </w:r>
      <w:proofErr w:type="gramEnd"/>
      <w:r w:rsidRPr="00214A18">
        <w:rPr>
          <w:rFonts w:ascii="仿宋" w:eastAsia="仿宋" w:hAnsi="仿宋" w:hint="eastAsia"/>
          <w:sz w:val="24"/>
        </w:rPr>
        <w:t>平新时代中国特色社会主义思想取得新进步、达到新高度。</w:t>
      </w:r>
    </w:p>
    <w:p w:rsidR="00214A18" w:rsidRPr="00214A18" w:rsidRDefault="00214A18" w:rsidP="00214A18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214A18">
        <w:rPr>
          <w:rFonts w:ascii="仿宋" w:eastAsia="仿宋" w:hAnsi="仿宋" w:hint="eastAsia"/>
          <w:sz w:val="24"/>
        </w:rPr>
        <w:t>1.要突出问题导向，以为民谋利、为民尽责的实际成效取信于民；</w:t>
      </w:r>
    </w:p>
    <w:p w:rsidR="00214A18" w:rsidRPr="00214A18" w:rsidRDefault="00214A18" w:rsidP="00214A18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214A18">
        <w:rPr>
          <w:rFonts w:ascii="仿宋" w:eastAsia="仿宋" w:hAnsi="仿宋" w:hint="eastAsia"/>
          <w:sz w:val="24"/>
        </w:rPr>
        <w:t>2.要以处级以上领导干部为重点，先学先改、即知即改，示范带动广大党员、干部的学习教育；</w:t>
      </w:r>
    </w:p>
    <w:p w:rsidR="00214A18" w:rsidRDefault="00214A18" w:rsidP="00214A18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214A18">
        <w:rPr>
          <w:rFonts w:ascii="仿宋" w:eastAsia="仿宋" w:hAnsi="仿宋" w:hint="eastAsia"/>
          <w:sz w:val="24"/>
        </w:rPr>
        <w:t>3.要把主题教育与庆祝新中国成立70周年结合起来。</w:t>
      </w:r>
    </w:p>
    <w:p w:rsidR="00214A18" w:rsidRDefault="00214A18" w:rsidP="00214A18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把握好总体要求</w:t>
      </w:r>
    </w:p>
    <w:p w:rsidR="00214A18" w:rsidRPr="00214A18" w:rsidRDefault="00214A18" w:rsidP="00214A18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214A18">
        <w:rPr>
          <w:rFonts w:ascii="仿宋" w:eastAsia="仿宋" w:hAnsi="仿宋" w:hint="eastAsia"/>
          <w:sz w:val="24"/>
        </w:rPr>
        <w:t>聚焦根本任务：深入学习贯彻习近平新时代中国特色社会主义思想；</w:t>
      </w:r>
    </w:p>
    <w:p w:rsidR="00214A18" w:rsidRPr="00214A18" w:rsidRDefault="00214A18" w:rsidP="00214A18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214A18">
        <w:rPr>
          <w:rFonts w:ascii="仿宋" w:eastAsia="仿宋" w:hAnsi="仿宋" w:hint="eastAsia"/>
          <w:sz w:val="24"/>
        </w:rPr>
        <w:lastRenderedPageBreak/>
        <w:t>把握总要求：守初心、担使命、找差距、抓落实；</w:t>
      </w:r>
    </w:p>
    <w:p w:rsidR="00214A18" w:rsidRDefault="00214A18" w:rsidP="00214A18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214A18">
        <w:rPr>
          <w:rFonts w:ascii="仿宋" w:eastAsia="仿宋" w:hAnsi="仿宋" w:hint="eastAsia"/>
          <w:sz w:val="24"/>
        </w:rPr>
        <w:t>实现总目标：理论学习有收获、思想政治受洗礼，干事创业敢担当，为民服务解难题，清正廉洁作表率。</w:t>
      </w:r>
    </w:p>
    <w:p w:rsidR="00CA14F9" w:rsidRPr="00CA14F9" w:rsidRDefault="00214A18" w:rsidP="00CA14F9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214A18">
        <w:rPr>
          <w:rFonts w:ascii="仿宋" w:eastAsia="仿宋" w:hAnsi="仿宋" w:hint="eastAsia"/>
          <w:sz w:val="24"/>
        </w:rPr>
        <w:t>各级党委要把第二批主题教育作为重要政治任务，切实履行职责，抓好组织领导。</w:t>
      </w:r>
      <w:r w:rsidR="00CA14F9" w:rsidRPr="00CA14F9">
        <w:rPr>
          <w:rFonts w:ascii="仿宋" w:eastAsia="仿宋" w:hAnsi="仿宋" w:hint="eastAsia"/>
          <w:sz w:val="24"/>
        </w:rPr>
        <w:t>突出抓好处级以上领导班子和领导干部主题教育</w:t>
      </w:r>
      <w:r w:rsidR="00CA14F9">
        <w:rPr>
          <w:rFonts w:ascii="仿宋" w:eastAsia="仿宋" w:hAnsi="仿宋" w:hint="eastAsia"/>
          <w:sz w:val="24"/>
        </w:rPr>
        <w:t>。</w:t>
      </w:r>
      <w:r w:rsidR="00CA14F9" w:rsidRPr="00CA14F9">
        <w:rPr>
          <w:rFonts w:ascii="仿宋" w:eastAsia="仿宋" w:hAnsi="仿宋" w:hint="eastAsia"/>
          <w:sz w:val="24"/>
        </w:rPr>
        <w:t>实抓好学习教育</w:t>
      </w:r>
      <w:r w:rsidR="00CA14F9">
        <w:rPr>
          <w:rFonts w:ascii="仿宋" w:eastAsia="仿宋" w:hAnsi="仿宋" w:hint="eastAsia"/>
          <w:sz w:val="24"/>
        </w:rPr>
        <w:t>，</w:t>
      </w:r>
      <w:r w:rsidR="00CA14F9" w:rsidRPr="00CA14F9">
        <w:rPr>
          <w:rFonts w:ascii="仿宋" w:eastAsia="仿宋" w:hAnsi="仿宋" w:hint="eastAsia"/>
          <w:sz w:val="24"/>
        </w:rPr>
        <w:t>1.把学和做联系起来2.带着责任学、带着问题学3.列出专题学、联系实际学、融会贯通学</w:t>
      </w:r>
      <w:r w:rsidR="00CA14F9">
        <w:rPr>
          <w:rFonts w:ascii="仿宋" w:eastAsia="仿宋" w:hAnsi="仿宋" w:hint="eastAsia"/>
          <w:sz w:val="24"/>
        </w:rPr>
        <w:t>。</w:t>
      </w:r>
      <w:r w:rsidR="00CA14F9" w:rsidRPr="00CA14F9">
        <w:rPr>
          <w:rFonts w:ascii="仿宋" w:eastAsia="仿宋" w:hAnsi="仿宋" w:hint="eastAsia"/>
          <w:sz w:val="24"/>
        </w:rPr>
        <w:t>认真开展调查研究1.</w:t>
      </w:r>
      <w:proofErr w:type="gramStart"/>
      <w:r w:rsidR="00CA14F9" w:rsidRPr="00CA14F9">
        <w:rPr>
          <w:rFonts w:ascii="仿宋" w:eastAsia="仿宋" w:hAnsi="仿宋" w:hint="eastAsia"/>
          <w:sz w:val="24"/>
        </w:rPr>
        <w:t>转作风</w:t>
      </w:r>
      <w:proofErr w:type="gramEnd"/>
      <w:r w:rsidR="00CA14F9" w:rsidRPr="00CA14F9">
        <w:rPr>
          <w:rFonts w:ascii="仿宋" w:eastAsia="仿宋" w:hAnsi="仿宋" w:hint="eastAsia"/>
          <w:sz w:val="24"/>
        </w:rPr>
        <w:t>2.强担当3.抓落实</w:t>
      </w:r>
      <w:r w:rsidR="00CA14F9">
        <w:rPr>
          <w:rFonts w:ascii="仿宋" w:eastAsia="仿宋" w:hAnsi="仿宋" w:hint="eastAsia"/>
          <w:sz w:val="24"/>
        </w:rPr>
        <w:t>。</w:t>
      </w:r>
      <w:r w:rsidR="00CA14F9" w:rsidRPr="00CA14F9">
        <w:rPr>
          <w:rFonts w:ascii="仿宋" w:eastAsia="仿宋" w:hAnsi="仿宋" w:hint="eastAsia"/>
          <w:sz w:val="24"/>
        </w:rPr>
        <w:t>检视反思突出问题</w:t>
      </w:r>
    </w:p>
    <w:p w:rsidR="00CA14F9" w:rsidRPr="00CA14F9" w:rsidRDefault="00CA14F9" w:rsidP="00CA14F9">
      <w:pPr>
        <w:spacing w:line="440" w:lineRule="exact"/>
        <w:rPr>
          <w:rFonts w:ascii="仿宋" w:eastAsia="仿宋" w:hAnsi="仿宋"/>
          <w:sz w:val="24"/>
        </w:rPr>
      </w:pPr>
      <w:r w:rsidRPr="00CA14F9">
        <w:rPr>
          <w:rFonts w:ascii="仿宋" w:eastAsia="仿宋" w:hAnsi="仿宋" w:hint="eastAsia"/>
          <w:sz w:val="24"/>
        </w:rPr>
        <w:t>1.方式：自己找、群众提、集体议、上级点等；2.查摆：从思想、政治、作风、能力、廉政方面特别是从主观上、思想上深刻检视剖析，一条一条列出问题；</w:t>
      </w:r>
    </w:p>
    <w:p w:rsidR="00214A18" w:rsidRDefault="00CA14F9" w:rsidP="00CA14F9">
      <w:pPr>
        <w:spacing w:line="440" w:lineRule="exact"/>
        <w:rPr>
          <w:rFonts w:ascii="仿宋" w:eastAsia="仿宋" w:hAnsi="仿宋"/>
          <w:sz w:val="24"/>
        </w:rPr>
      </w:pPr>
      <w:r w:rsidRPr="00CA14F9">
        <w:rPr>
          <w:rFonts w:ascii="仿宋" w:eastAsia="仿宋" w:hAnsi="仿宋" w:hint="eastAsia"/>
          <w:sz w:val="24"/>
        </w:rPr>
        <w:t>3.完善：对问题找得不实、剖析反思不深刻，根据指导组要求及时纠正。切实抓好整改落实1.从一开始就改起来；2.即知即改、应改尽改；3.抓好组织实施，列出联动整改项目清单。</w:t>
      </w:r>
      <w:r>
        <w:rPr>
          <w:rFonts w:ascii="仿宋" w:eastAsia="仿宋" w:hAnsi="仿宋" w:hint="eastAsia"/>
          <w:sz w:val="24"/>
        </w:rPr>
        <w:t>召开</w:t>
      </w:r>
      <w:r w:rsidRPr="00CA14F9">
        <w:rPr>
          <w:rFonts w:ascii="仿宋" w:eastAsia="仿宋" w:hAnsi="仿宋" w:hint="eastAsia"/>
          <w:sz w:val="24"/>
        </w:rPr>
        <w:t>专题民主生活会</w:t>
      </w:r>
      <w:r>
        <w:rPr>
          <w:rFonts w:ascii="仿宋" w:eastAsia="仿宋" w:hAnsi="仿宋" w:hint="eastAsia"/>
          <w:sz w:val="24"/>
        </w:rPr>
        <w:t>，开展主题教育评估。</w:t>
      </w:r>
    </w:p>
    <w:p w:rsidR="00CA14F9" w:rsidRPr="00214A18" w:rsidRDefault="00CA14F9" w:rsidP="00CA14F9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同时要</w:t>
      </w:r>
      <w:r w:rsidRPr="00CA14F9">
        <w:rPr>
          <w:rFonts w:ascii="仿宋" w:eastAsia="仿宋" w:hAnsi="仿宋" w:hint="eastAsia"/>
          <w:sz w:val="24"/>
        </w:rPr>
        <w:t>做实基层党支部学习教育和检视整改</w:t>
      </w:r>
      <w:r>
        <w:rPr>
          <w:rFonts w:ascii="仿宋" w:eastAsia="仿宋" w:hAnsi="仿宋" w:hint="eastAsia"/>
          <w:sz w:val="24"/>
        </w:rPr>
        <w:t>。</w:t>
      </w:r>
      <w:r w:rsidRPr="00CA14F9">
        <w:rPr>
          <w:rFonts w:ascii="仿宋" w:eastAsia="仿宋" w:hAnsi="仿宋" w:hint="eastAsia"/>
          <w:sz w:val="24"/>
        </w:rPr>
        <w:t>以党支部为单位，结合“两学一做”学习教育常态化制度化，依托“三会一课”、主题党日等进行</w:t>
      </w:r>
      <w:r>
        <w:rPr>
          <w:rFonts w:ascii="仿宋" w:eastAsia="仿宋" w:hAnsi="仿宋" w:hint="eastAsia"/>
          <w:sz w:val="24"/>
        </w:rPr>
        <w:t>。</w:t>
      </w:r>
    </w:p>
    <w:p w:rsidR="000E024D" w:rsidRPr="00CA14F9" w:rsidRDefault="000E024D" w:rsidP="0032044F">
      <w:pPr>
        <w:rPr>
          <w:rFonts w:ascii="仿宋" w:eastAsia="仿宋" w:hAnsi="仿宋"/>
          <w:sz w:val="24"/>
        </w:rPr>
      </w:pPr>
    </w:p>
    <w:sectPr w:rsidR="000E024D" w:rsidRPr="00CA1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4B" w:rsidRDefault="00345F4B" w:rsidP="00B2084C">
      <w:r>
        <w:separator/>
      </w:r>
    </w:p>
  </w:endnote>
  <w:endnote w:type="continuationSeparator" w:id="0">
    <w:p w:rsidR="00345F4B" w:rsidRDefault="00345F4B" w:rsidP="00B2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4B" w:rsidRDefault="00345F4B" w:rsidP="00B2084C">
      <w:r>
        <w:separator/>
      </w:r>
    </w:p>
  </w:footnote>
  <w:footnote w:type="continuationSeparator" w:id="0">
    <w:p w:rsidR="00345F4B" w:rsidRDefault="00345F4B" w:rsidP="00B2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56EA3"/>
    <w:multiLevelType w:val="multilevel"/>
    <w:tmpl w:val="39C56EA3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217037"/>
    <w:multiLevelType w:val="hybridMultilevel"/>
    <w:tmpl w:val="FED4AF38"/>
    <w:lvl w:ilvl="0" w:tplc="4D286C6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4F"/>
    <w:rsid w:val="000D7287"/>
    <w:rsid w:val="000E024D"/>
    <w:rsid w:val="00190F72"/>
    <w:rsid w:val="00214A18"/>
    <w:rsid w:val="0032044F"/>
    <w:rsid w:val="00345F4B"/>
    <w:rsid w:val="00350239"/>
    <w:rsid w:val="00637022"/>
    <w:rsid w:val="00667DCF"/>
    <w:rsid w:val="009614B6"/>
    <w:rsid w:val="00AF348F"/>
    <w:rsid w:val="00B2084C"/>
    <w:rsid w:val="00B37A31"/>
    <w:rsid w:val="00B577ED"/>
    <w:rsid w:val="00CA14F9"/>
    <w:rsid w:val="00F6063C"/>
    <w:rsid w:val="00F8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44F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32044F"/>
    <w:pPr>
      <w:widowControl w:val="0"/>
      <w:jc w:val="both"/>
    </w:pPr>
  </w:style>
  <w:style w:type="paragraph" w:styleId="a5">
    <w:name w:val="Balloon Text"/>
    <w:basedOn w:val="a"/>
    <w:link w:val="Char"/>
    <w:uiPriority w:val="99"/>
    <w:semiHidden/>
    <w:unhideWhenUsed/>
    <w:rsid w:val="00B577E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577E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20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2084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20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208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陈文琼</dc:creator>
  <cp:lastModifiedBy>微软用户</cp:lastModifiedBy>
  <cp:revision>8</cp:revision>
  <dcterms:created xsi:type="dcterms:W3CDTF">2019-01-16T03:57:00Z</dcterms:created>
  <dcterms:modified xsi:type="dcterms:W3CDTF">2019-09-20T06:51:00Z</dcterms:modified>
</cp:coreProperties>
</file>